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1421" w14:textId="77777777" w:rsidR="00F649A4" w:rsidRPr="00C5512B" w:rsidRDefault="00F649A4" w:rsidP="00F649A4">
      <w:pPr>
        <w:jc w:val="center"/>
        <w:rPr>
          <w:rFonts w:ascii="Palatino Linotype" w:hAnsi="Palatino Linotype"/>
        </w:rPr>
      </w:pPr>
    </w:p>
    <w:p w14:paraId="27692BE4" w14:textId="77777777" w:rsidR="00F649A4" w:rsidRPr="00C5512B" w:rsidRDefault="00F649A4" w:rsidP="00F649A4">
      <w:pPr>
        <w:jc w:val="center"/>
        <w:rPr>
          <w:rFonts w:ascii="Palatino Linotype" w:hAnsi="Palatino Linotype"/>
          <w:sz w:val="40"/>
        </w:rPr>
      </w:pPr>
      <w:proofErr w:type="gramStart"/>
      <w:r w:rsidRPr="00C5512B">
        <w:rPr>
          <w:rFonts w:ascii="Palatino Linotype" w:hAnsi="Palatino Linotype"/>
          <w:sz w:val="40"/>
        </w:rPr>
        <w:t>Parrocchia San Timoteo</w:t>
      </w:r>
      <w:proofErr w:type="gramEnd"/>
      <w:r w:rsidRPr="00C5512B">
        <w:rPr>
          <w:rFonts w:ascii="Palatino Linotype" w:hAnsi="Palatino Linotype"/>
          <w:sz w:val="40"/>
        </w:rPr>
        <w:t xml:space="preserve"> – Termoli</w:t>
      </w:r>
    </w:p>
    <w:p w14:paraId="08C58939" w14:textId="77777777" w:rsidR="00F649A4" w:rsidRPr="00C5512B" w:rsidRDefault="00DE1A96" w:rsidP="00F649A4">
      <w:pPr>
        <w:jc w:val="center"/>
        <w:rPr>
          <w:rFonts w:ascii="Palatino Linotype" w:hAnsi="Palatino Linotype"/>
          <w:sz w:val="32"/>
        </w:rPr>
      </w:pPr>
      <w:r w:rsidRPr="00C5512B">
        <w:rPr>
          <w:rFonts w:ascii="Palatino Linotype" w:hAnsi="Palatino Linotype"/>
          <w:sz w:val="32"/>
        </w:rPr>
        <w:t xml:space="preserve">Convegno </w:t>
      </w:r>
      <w:proofErr w:type="spellStart"/>
      <w:r w:rsidRPr="00C5512B">
        <w:rPr>
          <w:rFonts w:ascii="Palatino Linotype" w:hAnsi="Palatino Linotype"/>
          <w:sz w:val="32"/>
        </w:rPr>
        <w:t>T</w:t>
      </w:r>
      <w:r w:rsidR="00F649A4" w:rsidRPr="00C5512B">
        <w:rPr>
          <w:rFonts w:ascii="Palatino Linotype" w:hAnsi="Palatino Linotype"/>
          <w:sz w:val="32"/>
        </w:rPr>
        <w:t>imoteano</w:t>
      </w:r>
      <w:proofErr w:type="spellEnd"/>
      <w:r w:rsidR="00F649A4" w:rsidRPr="00C5512B">
        <w:rPr>
          <w:rFonts w:ascii="Palatino Linotype" w:hAnsi="Palatino Linotype"/>
          <w:sz w:val="32"/>
        </w:rPr>
        <w:t xml:space="preserve"> </w:t>
      </w:r>
    </w:p>
    <w:p w14:paraId="1D2DF673" w14:textId="77777777" w:rsidR="00F250F7" w:rsidRPr="00C5512B" w:rsidRDefault="00F649A4" w:rsidP="00F649A4">
      <w:pPr>
        <w:jc w:val="center"/>
        <w:rPr>
          <w:rFonts w:ascii="Palatino Linotype" w:hAnsi="Palatino Linotype"/>
          <w:sz w:val="32"/>
        </w:rPr>
      </w:pPr>
      <w:r w:rsidRPr="00C5512B">
        <w:rPr>
          <w:rFonts w:ascii="Palatino Linotype" w:hAnsi="Palatino Linotype"/>
          <w:sz w:val="32"/>
        </w:rPr>
        <w:t xml:space="preserve">“Cercare la fede” L’attualità della testimonianza di san </w:t>
      </w:r>
      <w:proofErr w:type="gramStart"/>
      <w:r w:rsidRPr="00C5512B">
        <w:rPr>
          <w:rFonts w:ascii="Palatino Linotype" w:hAnsi="Palatino Linotype"/>
          <w:sz w:val="32"/>
        </w:rPr>
        <w:t>Timoteo</w:t>
      </w:r>
      <w:proofErr w:type="gramEnd"/>
    </w:p>
    <w:p w14:paraId="075449BC" w14:textId="77777777" w:rsidR="00F649A4" w:rsidRPr="00C5512B" w:rsidRDefault="00F649A4" w:rsidP="00F649A4">
      <w:pPr>
        <w:jc w:val="center"/>
        <w:rPr>
          <w:rFonts w:ascii="Palatino Linotype" w:hAnsi="Palatino Linotype"/>
          <w:sz w:val="28"/>
        </w:rPr>
      </w:pPr>
      <w:r w:rsidRPr="00C5512B">
        <w:rPr>
          <w:rFonts w:ascii="Palatino Linotype" w:hAnsi="Palatino Linotype"/>
          <w:sz w:val="28"/>
        </w:rPr>
        <w:t>Lunedì 7 maggio 2012</w:t>
      </w:r>
    </w:p>
    <w:p w14:paraId="479D6E5D" w14:textId="77777777" w:rsidR="00F649A4" w:rsidRPr="00C5512B" w:rsidRDefault="00F649A4" w:rsidP="00F649A4">
      <w:pPr>
        <w:jc w:val="center"/>
        <w:rPr>
          <w:rFonts w:ascii="Palatino Linotype" w:hAnsi="Palatino Linotype"/>
          <w:sz w:val="28"/>
        </w:rPr>
      </w:pPr>
    </w:p>
    <w:p w14:paraId="7D9FC10B" w14:textId="77777777" w:rsidR="00F649A4" w:rsidRPr="00C5512B" w:rsidRDefault="00F649A4" w:rsidP="00F649A4">
      <w:pPr>
        <w:rPr>
          <w:rFonts w:ascii="Palatino Linotype" w:hAnsi="Palatino Linotype"/>
          <w:sz w:val="28"/>
        </w:rPr>
      </w:pPr>
      <w:r w:rsidRPr="00C5512B">
        <w:rPr>
          <w:rFonts w:ascii="Palatino Linotype" w:hAnsi="Palatino Linotype"/>
          <w:sz w:val="28"/>
        </w:rPr>
        <w:t>Saluto di accoglienza – Introduzione</w:t>
      </w:r>
    </w:p>
    <w:p w14:paraId="74BDCC56" w14:textId="77777777" w:rsidR="00DE1A96" w:rsidRPr="00C5512B" w:rsidRDefault="00DE1A96" w:rsidP="00F649A4">
      <w:pPr>
        <w:rPr>
          <w:rFonts w:ascii="Palatino Linotype" w:hAnsi="Palatino Linotype"/>
          <w:sz w:val="28"/>
        </w:rPr>
      </w:pPr>
    </w:p>
    <w:p w14:paraId="3054FD7F" w14:textId="77777777" w:rsidR="00DE1A96" w:rsidRPr="00C5512B" w:rsidRDefault="00DE1A96" w:rsidP="00DE1A96">
      <w:pPr>
        <w:jc w:val="both"/>
        <w:rPr>
          <w:rFonts w:ascii="Palatino Linotype" w:hAnsi="Palatino Linotype"/>
          <w:sz w:val="28"/>
        </w:rPr>
      </w:pPr>
      <w:r w:rsidRPr="00C5512B">
        <w:rPr>
          <w:rFonts w:ascii="Palatino Linotype" w:hAnsi="Palatino Linotype"/>
          <w:sz w:val="28"/>
        </w:rPr>
        <w:t xml:space="preserve">Buona sera, </w:t>
      </w:r>
    </w:p>
    <w:p w14:paraId="478DCD86" w14:textId="77777777" w:rsidR="00DE1A96" w:rsidRPr="00C5512B" w:rsidRDefault="00DE1A96" w:rsidP="00DE1A96">
      <w:pPr>
        <w:jc w:val="both"/>
        <w:rPr>
          <w:rFonts w:ascii="Palatino Linotype" w:hAnsi="Palatino Linotype"/>
          <w:sz w:val="28"/>
        </w:rPr>
      </w:pPr>
      <w:proofErr w:type="gramStart"/>
      <w:r w:rsidRPr="00C5512B">
        <w:rPr>
          <w:rFonts w:ascii="Palatino Linotype" w:hAnsi="Palatino Linotype"/>
          <w:sz w:val="28"/>
        </w:rPr>
        <w:t>ho</w:t>
      </w:r>
      <w:proofErr w:type="gramEnd"/>
      <w:r w:rsidRPr="00C5512B">
        <w:rPr>
          <w:rFonts w:ascii="Palatino Linotype" w:hAnsi="Palatino Linotype"/>
          <w:sz w:val="28"/>
        </w:rPr>
        <w:t xml:space="preserve"> il piacere di salutare ed accogliere ciascuno di voi giacché vi siete resi disponibili e presenti per condividere questo momento di riflessione </w:t>
      </w:r>
      <w:proofErr w:type="spellStart"/>
      <w:r w:rsidRPr="00C5512B">
        <w:rPr>
          <w:rFonts w:ascii="Palatino Linotype" w:hAnsi="Palatino Linotype"/>
          <w:sz w:val="28"/>
        </w:rPr>
        <w:t>timoteana</w:t>
      </w:r>
      <w:proofErr w:type="spellEnd"/>
      <w:r w:rsidRPr="00C5512B">
        <w:rPr>
          <w:rFonts w:ascii="Palatino Linotype" w:hAnsi="Palatino Linotype"/>
          <w:sz w:val="28"/>
        </w:rPr>
        <w:t xml:space="preserve">. Saluto e ringrazio prima di tutto S.E. </w:t>
      </w:r>
      <w:proofErr w:type="spellStart"/>
      <w:r w:rsidRPr="00C5512B">
        <w:rPr>
          <w:rFonts w:ascii="Palatino Linotype" w:hAnsi="Palatino Linotype"/>
          <w:sz w:val="28"/>
        </w:rPr>
        <w:t>Mons</w:t>
      </w:r>
      <w:proofErr w:type="spellEnd"/>
      <w:r w:rsidRPr="00C5512B">
        <w:rPr>
          <w:rFonts w:ascii="Palatino Linotype" w:hAnsi="Palatino Linotype"/>
          <w:sz w:val="28"/>
        </w:rPr>
        <w:t xml:space="preserve">. Gianfranco de Luca nostro Padre e pastore perché prendendosi amorevole cura del gregge a lui affidato, ha pensato </w:t>
      </w:r>
      <w:proofErr w:type="gramStart"/>
      <w:r w:rsidRPr="00C5512B">
        <w:rPr>
          <w:rFonts w:ascii="Palatino Linotype" w:hAnsi="Palatino Linotype"/>
          <w:sz w:val="28"/>
        </w:rPr>
        <w:t>ed</w:t>
      </w:r>
      <w:proofErr w:type="gramEnd"/>
      <w:r w:rsidRPr="00C5512B">
        <w:rPr>
          <w:rFonts w:ascii="Palatino Linotype" w:hAnsi="Palatino Linotype"/>
          <w:sz w:val="28"/>
        </w:rPr>
        <w:t xml:space="preserve"> occasionato questo momento indirizzandolo verso una prima riflessione su quello che sarà l’impegno della Chiesa universale a partire dal prossimo autunno </w:t>
      </w:r>
      <w:proofErr w:type="gramStart"/>
      <w:r w:rsidRPr="00C5512B">
        <w:rPr>
          <w:rFonts w:ascii="Palatino Linotype" w:hAnsi="Palatino Linotype"/>
          <w:sz w:val="28"/>
        </w:rPr>
        <w:t>quando</w:t>
      </w:r>
      <w:proofErr w:type="gramEnd"/>
      <w:r w:rsidRPr="00C5512B">
        <w:rPr>
          <w:rFonts w:ascii="Palatino Linotype" w:hAnsi="Palatino Linotype"/>
          <w:sz w:val="28"/>
        </w:rPr>
        <w:t xml:space="preserve"> per desiderio del Pastore supremo Benedetto XVI sarà indetto l’anno della fede.</w:t>
      </w:r>
    </w:p>
    <w:p w14:paraId="36EEE048" w14:textId="2AC51FD9" w:rsidR="008F2806" w:rsidRPr="00C5512B" w:rsidRDefault="008F2806" w:rsidP="00DE1A96">
      <w:pPr>
        <w:jc w:val="both"/>
        <w:rPr>
          <w:rFonts w:ascii="Palatino Linotype" w:hAnsi="Palatino Linotype"/>
          <w:sz w:val="28"/>
        </w:rPr>
      </w:pPr>
      <w:r w:rsidRPr="00C5512B">
        <w:rPr>
          <w:rFonts w:ascii="Palatino Linotype" w:hAnsi="Palatino Linotype"/>
          <w:sz w:val="28"/>
        </w:rPr>
        <w:tab/>
        <w:t xml:space="preserve">Con particolare affetto fraterno </w:t>
      </w:r>
      <w:proofErr w:type="gramStart"/>
      <w:r w:rsidRPr="00C5512B">
        <w:rPr>
          <w:rFonts w:ascii="Palatino Linotype" w:hAnsi="Palatino Linotype"/>
          <w:sz w:val="28"/>
        </w:rPr>
        <w:t>ed</w:t>
      </w:r>
      <w:proofErr w:type="gramEnd"/>
      <w:r w:rsidRPr="00C5512B">
        <w:rPr>
          <w:rFonts w:ascii="Palatino Linotype" w:hAnsi="Palatino Linotype"/>
          <w:sz w:val="28"/>
        </w:rPr>
        <w:t xml:space="preserve"> amicale</w:t>
      </w:r>
      <w:r w:rsidR="00553DC2" w:rsidRPr="00C5512B">
        <w:rPr>
          <w:rFonts w:ascii="Palatino Linotype" w:hAnsi="Palatino Linotype"/>
          <w:sz w:val="28"/>
        </w:rPr>
        <w:t xml:space="preserve"> saluto don Giuseppe De Virgilio e don Antonio </w:t>
      </w:r>
      <w:proofErr w:type="spellStart"/>
      <w:r w:rsidR="00553DC2" w:rsidRPr="00C5512B">
        <w:rPr>
          <w:rFonts w:ascii="Palatino Linotype" w:hAnsi="Palatino Linotype"/>
          <w:sz w:val="28"/>
        </w:rPr>
        <w:t>Sabetta</w:t>
      </w:r>
      <w:proofErr w:type="spellEnd"/>
      <w:r w:rsidR="00553DC2" w:rsidRPr="00C5512B">
        <w:rPr>
          <w:rFonts w:ascii="Palatino Linotype" w:hAnsi="Palatino Linotype"/>
          <w:sz w:val="28"/>
        </w:rPr>
        <w:t xml:space="preserve"> rispettivamente docente di sacra scrittura presso la Pontificia Università della Santa Croce e Preside dell’Istituto Superiore di Scienze religiose “Ecclesia Mater” di Roma. </w:t>
      </w:r>
      <w:proofErr w:type="gramStart"/>
      <w:r w:rsidR="00553DC2" w:rsidRPr="00C5512B">
        <w:rPr>
          <w:rFonts w:ascii="Palatino Linotype" w:hAnsi="Palatino Linotype"/>
          <w:sz w:val="28"/>
        </w:rPr>
        <w:t>Ad</w:t>
      </w:r>
      <w:proofErr w:type="gramEnd"/>
      <w:r w:rsidR="00553DC2" w:rsidRPr="00C5512B">
        <w:rPr>
          <w:rFonts w:ascii="Palatino Linotype" w:hAnsi="Palatino Linotype"/>
          <w:sz w:val="28"/>
        </w:rPr>
        <w:t xml:space="preserve"> essi è affidato il compito di dare vita a questo convegno</w:t>
      </w:r>
      <w:r w:rsidR="008421CE" w:rsidRPr="00C5512B">
        <w:rPr>
          <w:rFonts w:ascii="Palatino Linotype" w:hAnsi="Palatino Linotype"/>
          <w:sz w:val="28"/>
        </w:rPr>
        <w:t xml:space="preserve"> </w:t>
      </w:r>
      <w:proofErr w:type="spellStart"/>
      <w:r w:rsidR="008421CE" w:rsidRPr="00C5512B">
        <w:rPr>
          <w:rFonts w:ascii="Palatino Linotype" w:hAnsi="Palatino Linotype"/>
          <w:sz w:val="28"/>
        </w:rPr>
        <w:t>timoteano</w:t>
      </w:r>
      <w:proofErr w:type="spellEnd"/>
      <w:r w:rsidR="008421CE" w:rsidRPr="00C5512B">
        <w:rPr>
          <w:rFonts w:ascii="Palatino Linotype" w:hAnsi="Palatino Linotype"/>
          <w:sz w:val="28"/>
        </w:rPr>
        <w:t xml:space="preserve">. Da vari anni e in diverse </w:t>
      </w:r>
      <w:proofErr w:type="gramStart"/>
      <w:r w:rsidR="008421CE" w:rsidRPr="00C5512B">
        <w:rPr>
          <w:rFonts w:ascii="Palatino Linotype" w:hAnsi="Palatino Linotype"/>
          <w:sz w:val="28"/>
        </w:rPr>
        <w:t>modalità</w:t>
      </w:r>
      <w:proofErr w:type="gramEnd"/>
      <w:r w:rsidR="008421CE" w:rsidRPr="00C5512B">
        <w:rPr>
          <w:rFonts w:ascii="Palatino Linotype" w:hAnsi="Palatino Linotype"/>
          <w:sz w:val="28"/>
        </w:rPr>
        <w:t xml:space="preserve"> è stato sempre pensato un convegno per avere l’occasione di approfondire  e studiare gli scritti paolini indirizzati al suo “Figlio diletto” Timoteo</w:t>
      </w:r>
      <w:r w:rsidR="00C5512B" w:rsidRPr="00C5512B">
        <w:rPr>
          <w:rFonts w:ascii="Palatino Linotype" w:hAnsi="Palatino Linotype"/>
          <w:sz w:val="28"/>
        </w:rPr>
        <w:t>; quest’anno per restare in tema, ma da un’angolatura diversa, vogliamo introdurci all’anno della fede che il Papa Benedetto XVI ha pensato di donare a tutta la chiesa universale.</w:t>
      </w:r>
    </w:p>
    <w:p w14:paraId="620FF3AB" w14:textId="77777777" w:rsidR="00C5512B" w:rsidRPr="00C5512B" w:rsidRDefault="00C5512B" w:rsidP="00C5512B">
      <w:pPr>
        <w:ind w:firstLine="708"/>
        <w:jc w:val="both"/>
        <w:rPr>
          <w:rFonts w:ascii="Palatino Linotype" w:hAnsi="Palatino Linotype"/>
          <w:sz w:val="28"/>
        </w:rPr>
      </w:pPr>
      <w:r w:rsidRPr="00C5512B">
        <w:rPr>
          <w:rFonts w:ascii="Palatino Linotype" w:hAnsi="Palatino Linotype"/>
          <w:sz w:val="28"/>
        </w:rPr>
        <w:t xml:space="preserve">Nella Lettera Apostolica in forma di Motu proprio, “Porta </w:t>
      </w:r>
      <w:proofErr w:type="spellStart"/>
      <w:r w:rsidRPr="00C5512B">
        <w:rPr>
          <w:rFonts w:ascii="Palatino Linotype" w:hAnsi="Palatino Linotype"/>
          <w:sz w:val="28"/>
        </w:rPr>
        <w:t>fidei</w:t>
      </w:r>
      <w:proofErr w:type="spellEnd"/>
      <w:r w:rsidRPr="00C5512B">
        <w:rPr>
          <w:rFonts w:ascii="Palatino Linotype" w:hAnsi="Palatino Linotype"/>
          <w:sz w:val="28"/>
        </w:rPr>
        <w:t xml:space="preserve">”, con la quale il Papa indice l’anno della fede, al numero </w:t>
      </w:r>
      <w:proofErr w:type="gramStart"/>
      <w:r w:rsidRPr="00C5512B">
        <w:rPr>
          <w:rFonts w:ascii="Palatino Linotype" w:hAnsi="Palatino Linotype"/>
          <w:sz w:val="28"/>
        </w:rPr>
        <w:t>15</w:t>
      </w:r>
      <w:proofErr w:type="gramEnd"/>
      <w:r w:rsidRPr="00C5512B">
        <w:rPr>
          <w:rFonts w:ascii="Palatino Linotype" w:hAnsi="Palatino Linotype"/>
          <w:sz w:val="28"/>
        </w:rPr>
        <w:t xml:space="preserve"> afferma:</w:t>
      </w:r>
    </w:p>
    <w:p w14:paraId="40FC513B" w14:textId="1634F9C4" w:rsidR="00C5512B" w:rsidRDefault="00C5512B" w:rsidP="00DE1A96">
      <w:pPr>
        <w:jc w:val="both"/>
        <w:rPr>
          <w:rFonts w:ascii="Palatino Linotype" w:hAnsi="Palatino Linotype"/>
          <w:color w:val="000000"/>
          <w:sz w:val="28"/>
          <w:szCs w:val="28"/>
        </w:rPr>
      </w:pPr>
      <w:r w:rsidRPr="00C5512B">
        <w:rPr>
          <w:rFonts w:ascii="Palatino Linotype" w:hAnsi="Palatino Linotype"/>
          <w:sz w:val="28"/>
        </w:rPr>
        <w:t xml:space="preserve"> </w:t>
      </w:r>
      <w:proofErr w:type="gramStart"/>
      <w:r w:rsidRPr="00C5512B">
        <w:rPr>
          <w:rFonts w:ascii="Palatino Linotype" w:hAnsi="Palatino Linotype"/>
          <w:sz w:val="28"/>
          <w:szCs w:val="28"/>
        </w:rPr>
        <w:t>“</w:t>
      </w:r>
      <w:r w:rsidRPr="00C5512B">
        <w:rPr>
          <w:rFonts w:ascii="Palatino Linotype" w:hAnsi="Palatino Linotype"/>
          <w:color w:val="000000"/>
          <w:sz w:val="28"/>
          <w:szCs w:val="28"/>
        </w:rPr>
        <w:t xml:space="preserve"> Giunto ormai al termine della sua vita, l’apostolo Paolo chiede al discepolo Timoteo di “cercare la fede” (</w:t>
      </w:r>
      <w:proofErr w:type="spellStart"/>
      <w:r w:rsidRPr="00C5512B">
        <w:rPr>
          <w:rFonts w:ascii="Palatino Linotype" w:hAnsi="Palatino Linotype"/>
          <w:color w:val="000000"/>
          <w:sz w:val="28"/>
          <w:szCs w:val="28"/>
        </w:rPr>
        <w:t>cfr</w:t>
      </w:r>
      <w:proofErr w:type="spellEnd"/>
      <w:r w:rsidRPr="00C5512B">
        <w:rPr>
          <w:rFonts w:ascii="Palatino Linotype" w:hAnsi="Palatino Linotype"/>
          <w:color w:val="000000"/>
          <w:sz w:val="28"/>
          <w:szCs w:val="28"/>
        </w:rPr>
        <w:t xml:space="preserve"> 2Tm 2,22) con la stessa costanza di quando era ragazzo (</w:t>
      </w:r>
      <w:proofErr w:type="spellStart"/>
      <w:r w:rsidRPr="00C5512B">
        <w:rPr>
          <w:rFonts w:ascii="Palatino Linotype" w:hAnsi="Palatino Linotype"/>
          <w:color w:val="000000"/>
          <w:sz w:val="28"/>
          <w:szCs w:val="28"/>
        </w:rPr>
        <w:t>cfr</w:t>
      </w:r>
      <w:proofErr w:type="spellEnd"/>
      <w:r w:rsidRPr="00C5512B">
        <w:rPr>
          <w:rFonts w:ascii="Palatino Linotype" w:hAnsi="Palatino Linotype"/>
          <w:color w:val="000000"/>
          <w:sz w:val="28"/>
          <w:szCs w:val="28"/>
        </w:rPr>
        <w:t xml:space="preserve"> 2Tm 3,15)</w:t>
      </w:r>
      <w:proofErr w:type="gramEnd"/>
      <w:r w:rsidRPr="00C5512B">
        <w:rPr>
          <w:rFonts w:ascii="Palatino Linotype" w:hAnsi="Palatino Linotype"/>
          <w:color w:val="000000"/>
          <w:sz w:val="28"/>
          <w:szCs w:val="28"/>
        </w:rPr>
        <w:t xml:space="preserve">. Sentiamo questo invito rivolto a ciascuno di noi, perché nessuno </w:t>
      </w:r>
      <w:proofErr w:type="gramStart"/>
      <w:r w:rsidRPr="00C5512B">
        <w:rPr>
          <w:rFonts w:ascii="Palatino Linotype" w:hAnsi="Palatino Linotype"/>
          <w:color w:val="000000"/>
          <w:sz w:val="28"/>
          <w:szCs w:val="28"/>
        </w:rPr>
        <w:t>diventi</w:t>
      </w:r>
      <w:proofErr w:type="gramEnd"/>
      <w:r w:rsidRPr="00C5512B">
        <w:rPr>
          <w:rFonts w:ascii="Palatino Linotype" w:hAnsi="Palatino Linotype"/>
          <w:color w:val="000000"/>
          <w:sz w:val="28"/>
          <w:szCs w:val="28"/>
        </w:rPr>
        <w:t xml:space="preserve"> pigro nella fede. Essa è compagna di vita che permette di percepire con sguardo sempre nuovo le meraviglie che Dio compie per noi. Intenta a cogliere i segni dei tempi nell’oggi della storia, la fede impegna ognuno di noi a diventare segno vivo della presenza del Risorto nel mondo. Ciò di cui il mondo oggi ha particolarmente bisogno è la </w:t>
      </w:r>
      <w:r w:rsidRPr="00C5512B">
        <w:rPr>
          <w:rFonts w:ascii="Palatino Linotype" w:hAnsi="Palatino Linotype"/>
          <w:color w:val="000000"/>
          <w:sz w:val="28"/>
          <w:szCs w:val="28"/>
        </w:rPr>
        <w:lastRenderedPageBreak/>
        <w:t xml:space="preserve">testimonianza credibile di quanti, illuminati nella mente e nel cuore dalla Parola del Signore, sono capaci di aprire il cuore e la mente di tanti al desiderio di Dio e della vita vera, quella che non ha fine” (Benedetto XVI, </w:t>
      </w:r>
      <w:r w:rsidRPr="00C5512B">
        <w:rPr>
          <w:rFonts w:ascii="Palatino Linotype" w:hAnsi="Palatino Linotype"/>
          <w:i/>
          <w:color w:val="000000"/>
          <w:sz w:val="28"/>
          <w:szCs w:val="28"/>
        </w:rPr>
        <w:t xml:space="preserve">Porta </w:t>
      </w:r>
      <w:proofErr w:type="spellStart"/>
      <w:r w:rsidRPr="00C5512B">
        <w:rPr>
          <w:rFonts w:ascii="Palatino Linotype" w:hAnsi="Palatino Linotype"/>
          <w:i/>
          <w:color w:val="000000"/>
          <w:sz w:val="28"/>
          <w:szCs w:val="28"/>
        </w:rPr>
        <w:t>fidei</w:t>
      </w:r>
      <w:proofErr w:type="spellEnd"/>
      <w:r w:rsidRPr="00C5512B">
        <w:rPr>
          <w:rFonts w:ascii="Palatino Linotype" w:hAnsi="Palatino Linotype"/>
          <w:color w:val="000000"/>
          <w:sz w:val="28"/>
          <w:szCs w:val="28"/>
        </w:rPr>
        <w:t xml:space="preserve">, </w:t>
      </w:r>
      <w:proofErr w:type="gramStart"/>
      <w:r w:rsidRPr="00C5512B">
        <w:rPr>
          <w:rFonts w:ascii="Palatino Linotype" w:hAnsi="Palatino Linotype"/>
          <w:color w:val="000000"/>
          <w:sz w:val="28"/>
          <w:szCs w:val="28"/>
        </w:rPr>
        <w:t>15</w:t>
      </w:r>
      <w:proofErr w:type="gramEnd"/>
      <w:r w:rsidRPr="00C5512B">
        <w:rPr>
          <w:rFonts w:ascii="Palatino Linotype" w:hAnsi="Palatino Linotype"/>
          <w:color w:val="000000"/>
          <w:sz w:val="28"/>
          <w:szCs w:val="28"/>
        </w:rPr>
        <w:t>).</w:t>
      </w:r>
      <w:r w:rsidR="0014211E">
        <w:rPr>
          <w:rFonts w:ascii="Palatino Linotype" w:hAnsi="Palatino Linotype"/>
          <w:color w:val="000000"/>
          <w:sz w:val="28"/>
          <w:szCs w:val="28"/>
        </w:rPr>
        <w:t xml:space="preserve"> Prendendo spunto da queste affermazioni, dapprima don Antonio, poi don Giuseppe, da veri maestri ed esperti quali sono, ci condurranno aiutandoci </w:t>
      </w:r>
      <w:proofErr w:type="gramStart"/>
      <w:r w:rsidR="0014211E">
        <w:rPr>
          <w:rFonts w:ascii="Palatino Linotype" w:hAnsi="Palatino Linotype"/>
          <w:color w:val="000000"/>
          <w:sz w:val="28"/>
          <w:szCs w:val="28"/>
        </w:rPr>
        <w:t>ad</w:t>
      </w:r>
      <w:proofErr w:type="gramEnd"/>
      <w:r w:rsidR="0014211E">
        <w:rPr>
          <w:rFonts w:ascii="Palatino Linotype" w:hAnsi="Palatino Linotype"/>
          <w:color w:val="000000"/>
          <w:sz w:val="28"/>
          <w:szCs w:val="28"/>
        </w:rPr>
        <w:t xml:space="preserve"> una lettura generale del testo e al conseguente approfondimento</w:t>
      </w:r>
      <w:r w:rsidR="001A0AB8">
        <w:rPr>
          <w:rFonts w:ascii="Palatino Linotype" w:hAnsi="Palatino Linotype"/>
          <w:color w:val="000000"/>
          <w:sz w:val="28"/>
          <w:szCs w:val="28"/>
        </w:rPr>
        <w:t xml:space="preserve"> della tematica che ha dato il titolo a questo nostro convenire: “Cercare la fede” nelle lettere a Timoteo e Tito. Il vescovo Monsignor Gianfranco De Luca ci offrirà le sue conclusioni.</w:t>
      </w:r>
    </w:p>
    <w:p w14:paraId="34A417E2" w14:textId="4398BD1C" w:rsidR="001A0AB8" w:rsidRDefault="001A0AB8" w:rsidP="00DE1A96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ab/>
        <w:t xml:space="preserve">Prima di dare la parola ai relatori mi piace </w:t>
      </w:r>
      <w:proofErr w:type="gramStart"/>
      <w:r>
        <w:rPr>
          <w:rFonts w:ascii="Palatino Linotype" w:hAnsi="Palatino Linotype"/>
          <w:color w:val="000000"/>
          <w:sz w:val="28"/>
          <w:szCs w:val="28"/>
        </w:rPr>
        <w:t>sottolineare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 xml:space="preserve"> il fatto che don Antonio e don Giuseppe sono sacerdoti di questo nostro presbiterio diocesano, questo fatto ci riempie di gioia e di consolazione per gli alti incarichi che esercitano</w:t>
      </w:r>
      <w:r w:rsidR="000F7844">
        <w:rPr>
          <w:rFonts w:ascii="Palatino Linotype" w:hAnsi="Palatino Linotype"/>
          <w:color w:val="000000"/>
          <w:sz w:val="28"/>
          <w:szCs w:val="28"/>
        </w:rPr>
        <w:t xml:space="preserve"> e per la competenza che “esportano” e di cui oggi ci daranno un ampio e soddisfacente saggio.</w:t>
      </w:r>
    </w:p>
    <w:p w14:paraId="2CA4A69E" w14:textId="47CCA795" w:rsidR="000F7844" w:rsidRDefault="000F7844" w:rsidP="00DE1A96">
      <w:pPr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br/>
      </w:r>
      <w:r>
        <w:rPr>
          <w:rFonts w:ascii="Palatino Linotype" w:hAnsi="Palatino Linotype"/>
          <w:color w:val="000000"/>
          <w:sz w:val="28"/>
          <w:szCs w:val="28"/>
        </w:rPr>
        <w:tab/>
        <w:t xml:space="preserve">Subito la parola </w:t>
      </w:r>
      <w:proofErr w:type="gramStart"/>
      <w:r>
        <w:rPr>
          <w:rFonts w:ascii="Palatino Linotype" w:hAnsi="Palatino Linotype"/>
          <w:color w:val="000000"/>
          <w:sz w:val="28"/>
          <w:szCs w:val="28"/>
        </w:rPr>
        <w:t>a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 xml:space="preserve"> don Antonio Teologo, filosofo, docente di teologia, autore di vari studi, pubblicazioni ed articoli oltre che recensioni, traduzioni dall’inglese e dal francese. A lui il compito di presentare la lettera apostolica “Porta </w:t>
      </w:r>
      <w:proofErr w:type="spellStart"/>
      <w:r>
        <w:rPr>
          <w:rFonts w:ascii="Palatino Linotype" w:hAnsi="Palatino Linotype"/>
          <w:color w:val="000000"/>
          <w:sz w:val="28"/>
          <w:szCs w:val="28"/>
        </w:rPr>
        <w:t>fidei</w:t>
      </w:r>
      <w:proofErr w:type="spellEnd"/>
      <w:r>
        <w:rPr>
          <w:rFonts w:ascii="Palatino Linotype" w:hAnsi="Palatino Linotype"/>
          <w:color w:val="000000"/>
          <w:sz w:val="28"/>
          <w:szCs w:val="28"/>
        </w:rPr>
        <w:t>”.</w:t>
      </w:r>
    </w:p>
    <w:p w14:paraId="52CA9402" w14:textId="77777777" w:rsidR="000F7844" w:rsidRDefault="000F7844" w:rsidP="00DE1A96">
      <w:pPr>
        <w:jc w:val="both"/>
        <w:rPr>
          <w:rFonts w:ascii="Palatino Linotype" w:hAnsi="Palatino Linotype"/>
          <w:color w:val="000000"/>
          <w:sz w:val="28"/>
          <w:szCs w:val="28"/>
        </w:rPr>
      </w:pPr>
    </w:p>
    <w:p w14:paraId="5F5790F7" w14:textId="09C95A1D" w:rsidR="000F7844" w:rsidRPr="00C5512B" w:rsidRDefault="000F7844" w:rsidP="000F7844">
      <w:pPr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 xml:space="preserve">La parola adesso a don Giuseppe: biblista, moralista, docente conferenziere, autore di studi di testi e direttore di </w:t>
      </w:r>
      <w:r w:rsidR="008C1FA2">
        <w:rPr>
          <w:rFonts w:ascii="Palatino Linotype" w:hAnsi="Palatino Linotype"/>
          <w:color w:val="000000"/>
          <w:sz w:val="28"/>
          <w:szCs w:val="28"/>
        </w:rPr>
        <w:t xml:space="preserve">varie </w:t>
      </w:r>
      <w:r>
        <w:rPr>
          <w:rFonts w:ascii="Palatino Linotype" w:hAnsi="Palatino Linotype"/>
          <w:color w:val="000000"/>
          <w:sz w:val="28"/>
          <w:szCs w:val="28"/>
        </w:rPr>
        <w:t xml:space="preserve">opere </w:t>
      </w:r>
      <w:r w:rsidR="008C1FA2">
        <w:rPr>
          <w:rFonts w:ascii="Palatino Linotype" w:hAnsi="Palatino Linotype"/>
          <w:color w:val="000000"/>
          <w:sz w:val="28"/>
          <w:szCs w:val="28"/>
        </w:rPr>
        <w:t>tra cui il</w:t>
      </w:r>
      <w:proofErr w:type="gramStart"/>
      <w:r w:rsidR="008C1FA2">
        <w:rPr>
          <w:rFonts w:ascii="Palatino Linotype" w:hAnsi="Palatino Linotype"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gramEnd"/>
      <w:r>
        <w:rPr>
          <w:rFonts w:ascii="Palatino Linotype" w:hAnsi="Palatino Linotype"/>
          <w:color w:val="000000"/>
          <w:sz w:val="28"/>
          <w:szCs w:val="28"/>
        </w:rPr>
        <w:t xml:space="preserve">dizionario </w:t>
      </w:r>
      <w:r w:rsidR="008C1FA2">
        <w:rPr>
          <w:rFonts w:ascii="Palatino Linotype" w:hAnsi="Palatino Linotype"/>
          <w:color w:val="000000"/>
          <w:sz w:val="28"/>
          <w:szCs w:val="28"/>
        </w:rPr>
        <w:t>biblico della vocazion</w:t>
      </w:r>
      <w:r>
        <w:rPr>
          <w:rFonts w:ascii="Palatino Linotype" w:hAnsi="Palatino Linotype"/>
          <w:color w:val="000000"/>
          <w:sz w:val="28"/>
          <w:szCs w:val="28"/>
        </w:rPr>
        <w:t>e</w:t>
      </w:r>
      <w:r w:rsidR="008C1FA2">
        <w:rPr>
          <w:rFonts w:ascii="Palatino Linotype" w:hAnsi="Palatino Linotype"/>
          <w:color w:val="000000"/>
          <w:sz w:val="28"/>
          <w:szCs w:val="28"/>
        </w:rPr>
        <w:t>.</w:t>
      </w:r>
      <w:bookmarkStart w:id="0" w:name="_GoBack"/>
      <w:bookmarkEnd w:id="0"/>
    </w:p>
    <w:p w14:paraId="26126619" w14:textId="77777777" w:rsidR="00F649A4" w:rsidRPr="00C5512B" w:rsidRDefault="00F649A4" w:rsidP="00F649A4">
      <w:pPr>
        <w:rPr>
          <w:rFonts w:ascii="Palatino Linotype" w:hAnsi="Palatino Linotype"/>
          <w:sz w:val="28"/>
        </w:rPr>
      </w:pPr>
    </w:p>
    <w:p w14:paraId="2AE38D72" w14:textId="77777777" w:rsidR="00F649A4" w:rsidRPr="00C5512B" w:rsidRDefault="00F649A4" w:rsidP="00F649A4">
      <w:pPr>
        <w:rPr>
          <w:rFonts w:ascii="Palatino Linotype" w:hAnsi="Palatino Linotype"/>
          <w:sz w:val="28"/>
        </w:rPr>
      </w:pPr>
    </w:p>
    <w:sectPr w:rsidR="00F649A4" w:rsidRPr="00C5512B" w:rsidSect="00097E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4"/>
    <w:rsid w:val="000147C9"/>
    <w:rsid w:val="00097EE9"/>
    <w:rsid w:val="000F7844"/>
    <w:rsid w:val="0014211E"/>
    <w:rsid w:val="001A0AB8"/>
    <w:rsid w:val="00553DC2"/>
    <w:rsid w:val="008421CE"/>
    <w:rsid w:val="008C1FA2"/>
    <w:rsid w:val="008F2806"/>
    <w:rsid w:val="00C5512B"/>
    <w:rsid w:val="00DE1A96"/>
    <w:rsid w:val="00E0507B"/>
    <w:rsid w:val="00F250F7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E3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537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 S. Timoteo</dc:creator>
  <cp:keywords/>
  <dc:description/>
  <cp:lastModifiedBy>Parrocchia  S. Timoteo</cp:lastModifiedBy>
  <cp:revision>6</cp:revision>
  <dcterms:created xsi:type="dcterms:W3CDTF">2012-05-07T10:29:00Z</dcterms:created>
  <dcterms:modified xsi:type="dcterms:W3CDTF">2012-05-07T13:36:00Z</dcterms:modified>
</cp:coreProperties>
</file>